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5FD9" w14:textId="77777777" w:rsidR="00872FE3" w:rsidRPr="00872FE3" w:rsidRDefault="00872FE3" w:rsidP="00872FE3">
      <w:pPr>
        <w:pStyle w:val="font2"/>
        <w:spacing w:line="1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872FE3">
        <w:rPr>
          <w:rFonts w:asciiTheme="minorHAnsi" w:hAnsiTheme="minorHAnsi" w:cstheme="minorHAnsi"/>
          <w:color w:val="282626"/>
          <w:sz w:val="36"/>
          <w:szCs w:val="36"/>
        </w:rPr>
        <w:t>Not A Number Caregiver Presentation</w:t>
      </w:r>
    </w:p>
    <w:p w14:paraId="51000051" w14:textId="77777777" w:rsidR="00872FE3" w:rsidRPr="00872FE3" w:rsidRDefault="00872FE3" w:rsidP="00872FE3">
      <w:pPr>
        <w:pStyle w:val="font2"/>
        <w:spacing w:line="120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872FE3">
        <w:rPr>
          <w:rFonts w:asciiTheme="minorHAnsi" w:hAnsiTheme="minorHAnsi" w:cstheme="minorHAnsi"/>
          <w:color w:val="282626"/>
          <w:sz w:val="32"/>
          <w:szCs w:val="32"/>
        </w:rPr>
        <w:t>Our youth staff will help system professionals understand their role with disclosure, give examples of spotting</w:t>
      </w:r>
      <w:r w:rsidRPr="00872FE3">
        <w:rPr>
          <w:rStyle w:val="apple-converted-space"/>
          <w:rFonts w:asciiTheme="minorHAnsi" w:hAnsiTheme="minorHAnsi" w:cstheme="minorHAnsi"/>
          <w:color w:val="282626"/>
          <w:sz w:val="32"/>
          <w:szCs w:val="32"/>
        </w:rPr>
        <w:t> </w:t>
      </w:r>
      <w:r w:rsidRPr="00872FE3">
        <w:rPr>
          <w:rFonts w:asciiTheme="minorHAnsi" w:hAnsiTheme="minorHAnsi" w:cstheme="minorHAnsi"/>
          <w:color w:val="282626"/>
          <w:sz w:val="32"/>
          <w:szCs w:val="32"/>
        </w:rPr>
        <w:t>red flags in their students, and provide information on how to respond with trauma-informed approaches.  We will also provide information on the importance of connecting to community resources.</w:t>
      </w:r>
    </w:p>
    <w:p w14:paraId="62BBA9E8" w14:textId="77777777" w:rsidR="00232F33" w:rsidRPr="00872FE3" w:rsidRDefault="00232F33" w:rsidP="00872FE3">
      <w:pPr>
        <w:rPr>
          <w:rFonts w:cstheme="minorHAnsi"/>
          <w:sz w:val="32"/>
          <w:szCs w:val="32"/>
        </w:rPr>
      </w:pPr>
    </w:p>
    <w:sectPr w:rsidR="00232F33" w:rsidRPr="0087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E3"/>
    <w:rsid w:val="00232F33"/>
    <w:rsid w:val="00872FE3"/>
    <w:rsid w:val="009912EE"/>
    <w:rsid w:val="00B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918E9"/>
  <w15:chartTrackingRefBased/>
  <w15:docId w15:val="{609A6943-7999-984F-B0C2-0597CB86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2">
    <w:name w:val="font_2"/>
    <w:basedOn w:val="Normal"/>
    <w:rsid w:val="00872F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2022-09-29T19:57:00Z</dcterms:created>
  <dcterms:modified xsi:type="dcterms:W3CDTF">2022-09-29T19:57:00Z</dcterms:modified>
</cp:coreProperties>
</file>